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p>
    <w:p w:rsidR="00000000" w:rsidDel="00000000" w:rsidP="00000000" w:rsidRDefault="00000000" w:rsidRPr="00000000" w14:paraId="00000004">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p>
    <w:p w:rsidR="00000000" w:rsidDel="00000000" w:rsidP="00000000" w:rsidRDefault="00000000" w:rsidRPr="00000000" w14:paraId="00000005">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shall be: </w:t>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in accordance with Good Industry Practice; </w:t>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p>
    <w:p w:rsidR="00000000" w:rsidDel="00000000" w:rsidP="00000000" w:rsidRDefault="00000000" w:rsidRPr="00000000" w14:paraId="00000009">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maintained for at least six (6) years after the End Date.</w:t>
      </w:r>
    </w:p>
    <w:p w:rsidR="00000000" w:rsidDel="00000000" w:rsidP="00000000" w:rsidRDefault="00000000" w:rsidRPr="00000000" w14:paraId="0000000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rsidR="00000000" w:rsidDel="00000000" w:rsidP="00000000" w:rsidRDefault="00000000" w:rsidRPr="00000000" w14:paraId="0000000C">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0D">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p>
    <w:p w:rsidR="00000000" w:rsidDel="00000000" w:rsidP="00000000" w:rsidRDefault="00000000" w:rsidRPr="00000000" w14:paraId="0000000E">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rsidR="00000000" w:rsidDel="00000000" w:rsidP="00000000" w:rsidRDefault="00000000" w:rsidRPr="00000000" w14:paraId="0000000F">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p>
    <w:p w:rsidR="00000000" w:rsidDel="00000000" w:rsidP="00000000" w:rsidRDefault="00000000" w:rsidRPr="00000000" w14:paraId="00000010">
      <w:pPr>
        <w:numPr>
          <w:ilvl w:val="2"/>
          <w:numId w:val="2"/>
        </w:numPr>
        <w:pBdr>
          <w:top w:space="0" w:sz="0" w:val="nil"/>
          <w:left w:space="0" w:sz="0" w:val="nil"/>
          <w:bottom w:space="0" w:sz="0" w:val="nil"/>
          <w:right w:space="0" w:sz="0" w:val="nil"/>
          <w:between w:space="0" w:sz="0" w:val="nil"/>
        </w:pBdr>
        <w:tabs>
          <w:tab w:val="left" w:pos="2835"/>
        </w:tabs>
        <w:spacing w:after="120" w:before="120" w:lineRule="auto"/>
        <w:ind w:left="1620"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hold all policies in respect of the Insurances and cause any insurance broker </w:t>
      </w:r>
      <w:r w:rsidDel="00000000" w:rsidR="00000000" w:rsidRPr="00000000">
        <w:rPr>
          <w:rFonts w:ascii="Arial" w:cs="Arial" w:eastAsia="Arial" w:hAnsi="Arial"/>
          <w:sz w:val="24"/>
          <w:szCs w:val="24"/>
          <w:rtl w:val="0"/>
        </w:rPr>
        <w:t xml:space="preserve">affecting</w:t>
      </w:r>
      <w:r w:rsidDel="00000000" w:rsidR="00000000" w:rsidRPr="00000000">
        <w:rPr>
          <w:rFonts w:ascii="Arial" w:cs="Arial" w:eastAsia="Arial" w:hAnsi="Arial"/>
          <w:color w:val="000000"/>
          <w:sz w:val="24"/>
          <w:szCs w:val="24"/>
          <w:rtl w:val="0"/>
        </w:rPr>
        <w:t xml:space="preserve"> the Insurances to hold any insurance slips and other evidence of placing cover representing any of the Insurances to which it is a party.</w:t>
      </w:r>
    </w:p>
    <w:p w:rsidR="00000000" w:rsidDel="00000000" w:rsidP="00000000" w:rsidRDefault="00000000" w:rsidRPr="00000000" w14:paraId="00000011">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upon the Start Date and within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6">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8">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w:cs="Arial" w:eastAsia="Arial" w:hAnsi="Arial"/>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pos="142"/>
        </w:tabs>
        <w:spacing w:before="120" w:lineRule="auto"/>
        <w:ind w:left="54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Insurance claims</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with the Relevant Authority and assist it in dealing with such claims including without limitation providing information and documentation in a timely manner.</w:t>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rsidR="00000000" w:rsidDel="00000000" w:rsidP="00000000" w:rsidRDefault="00000000" w:rsidRPr="00000000" w14:paraId="0000001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pos="1134"/>
        </w:tabs>
        <w:spacing w:after="200" w:before="120" w:lineRule="auto"/>
        <w:ind w:left="900" w:hanging="54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Rule="auto"/>
        <w:ind w:left="648" w:hanging="576"/>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smallCaps w:val="1"/>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The Supplier shall hold the following standard insurance cover from the Fra</w:t>
      </w:r>
      <w:r w:rsidDel="00000000" w:rsidR="00000000" w:rsidRPr="00000000">
        <w:rPr>
          <w:rFonts w:ascii="Arial" w:cs="Arial" w:eastAsia="Arial" w:hAnsi="Arial"/>
          <w:color w:val="000000"/>
          <w:sz w:val="24"/>
          <w:szCs w:val="24"/>
          <w:highlight w:val="white"/>
          <w:rtl w:val="0"/>
        </w:rPr>
        <w:t xml:space="preserve">mework Start Date in accordance with this Schedule:</w:t>
      </w:r>
      <w:r w:rsidDel="00000000" w:rsidR="00000000" w:rsidRPr="00000000">
        <w:rPr>
          <w:rtl w:val="0"/>
        </w:rPr>
      </w:r>
    </w:p>
    <w:bookmarkStart w:colFirst="0" w:colLast="0" w:name="bookmark=id.1fob9te" w:id="2"/>
    <w:bookmarkEnd w:id="2"/>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professional indemnity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color w:val="000000"/>
          <w:sz w:val="24"/>
          <w:szCs w:val="24"/>
          <w:highlight w:val="white"/>
          <w:rtl w:val="0"/>
        </w:rPr>
        <w:t xml:space="preserve"> million pounds (£1,000,000);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public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one</w:t>
      </w:r>
      <w:r w:rsidDel="00000000" w:rsidR="00000000" w:rsidRPr="00000000">
        <w:rPr>
          <w:rFonts w:ascii="Arial" w:cs="Arial" w:eastAsia="Arial" w:hAnsi="Arial"/>
          <w:color w:val="000000"/>
          <w:sz w:val="24"/>
          <w:szCs w:val="24"/>
          <w:highlight w:val="white"/>
          <w:rtl w:val="0"/>
        </w:rPr>
        <w:t xml:space="preserve"> million pounds (£1,000,000); </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pPr>
      <w:bookmarkStart w:colFirst="0" w:colLast="0" w:name="_heading=h.3znysh7" w:id="3"/>
      <w:bookmarkEnd w:id="3"/>
      <w:r w:rsidDel="00000000" w:rsidR="00000000" w:rsidRPr="00000000">
        <w:rPr>
          <w:rFonts w:ascii="Arial" w:cs="Arial" w:eastAsia="Arial" w:hAnsi="Arial"/>
          <w:sz w:val="24"/>
          <w:szCs w:val="24"/>
          <w:highlight w:val="white"/>
          <w:rtl w:val="0"/>
        </w:rPr>
        <w:t xml:space="preserve">product liability insurance with cover (for a single event or a series of related events and in the aggregate) of not less than one million pounds (£1,000,000); and</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900" w:hanging="540"/>
        <w:jc w:val="left"/>
        <w:rPr>
          <w:rFonts w:ascii="Arial" w:cs="Arial" w:eastAsia="Arial" w:hAnsi="Arial"/>
          <w:color w:val="000000"/>
          <w:sz w:val="24"/>
          <w:szCs w:val="24"/>
          <w:highlight w:val="whit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bookmarkStart w:colFirst="0" w:colLast="0" w:name="_heading=h.v9s7tpu7qf58" w:id="4"/>
      <w:bookmarkEnd w:id="4"/>
      <w:r w:rsidDel="00000000" w:rsidR="00000000" w:rsidRPr="00000000">
        <w:rPr>
          <w:rFonts w:ascii="Arial" w:cs="Arial" w:eastAsia="Arial" w:hAnsi="Arial"/>
          <w:color w:val="000000"/>
          <w:sz w:val="24"/>
          <w:szCs w:val="24"/>
          <w:highlight w:val="white"/>
          <w:rtl w:val="0"/>
        </w:rPr>
        <w:t xml:space="preserve">employers’ liability insurance with cover (for a single event or a series of related events and in the aggregate) of not less than </w:t>
      </w:r>
      <w:r w:rsidDel="00000000" w:rsidR="00000000" w:rsidRPr="00000000">
        <w:rPr>
          <w:rFonts w:ascii="Arial" w:cs="Arial" w:eastAsia="Arial" w:hAnsi="Arial"/>
          <w:sz w:val="24"/>
          <w:szCs w:val="24"/>
          <w:highlight w:val="white"/>
          <w:rtl w:val="0"/>
        </w:rPr>
        <w:t xml:space="preserve">five</w:t>
      </w:r>
      <w:r w:rsidDel="00000000" w:rsidR="00000000" w:rsidRPr="00000000">
        <w:rPr>
          <w:rFonts w:ascii="Arial" w:cs="Arial" w:eastAsia="Arial" w:hAnsi="Arial"/>
          <w:color w:val="000000"/>
          <w:sz w:val="24"/>
          <w:szCs w:val="24"/>
          <w:highlight w:val="white"/>
          <w:rtl w:val="0"/>
        </w:rPr>
        <w:t xml:space="preserve"> million pounds (£5,000,000</w:t>
      </w:r>
      <w:r w:rsidDel="00000000" w:rsidR="00000000" w:rsidRPr="00000000">
        <w:rPr>
          <w:rFonts w:ascii="Arial" w:cs="Arial" w:eastAsia="Arial" w:hAnsi="Arial"/>
          <w:sz w:val="24"/>
          <w:szCs w:val="24"/>
          <w:highlight w:val="white"/>
          <w:rtl w:val="0"/>
        </w:rPr>
        <w:t xml:space="preserve">).</w:t>
      </w:r>
      <w:r w:rsidDel="00000000" w:rsidR="00000000" w:rsidRPr="00000000">
        <w:rPr>
          <w:rtl w:val="0"/>
        </w:rPr>
      </w:r>
    </w:p>
    <w:p w:rsidR="00000000" w:rsidDel="00000000" w:rsidP="00000000" w:rsidRDefault="00000000" w:rsidRPr="00000000" w14:paraId="00000026">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C">
    <w:pPr>
      <w:tabs>
        <w:tab w:val="center" w:pos="4513"/>
        <w:tab w:val="right"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2D">
    <w:pP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spacing w:after="0" w:lineRule="auto"/>
      <w:rPr/>
    </w:pPr>
    <w:r w:rsidDel="00000000" w:rsidR="00000000" w:rsidRPr="00000000">
      <w:rPr>
        <w:rFonts w:ascii="Arial" w:cs="Arial" w:eastAsia="Arial" w:hAnsi="Arial"/>
        <w:sz w:val="20"/>
        <w:szCs w:val="20"/>
        <w:rtl w:val="0"/>
      </w:rPr>
      <w:t xml:space="preserve">Model Version: v3.1</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Fonts w:ascii="Arial" w:cs="Arial" w:eastAsia="Arial" w:hAnsi="Arial"/>
        <w:color w:val="000000"/>
        <w:sz w:val="20"/>
        <w:szCs w:val="20"/>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40" w:hanging="360"/>
      </w:pPr>
      <w:rPr>
        <w:rFonts w:ascii="Arial" w:cs="Arial" w:eastAsia="Arial" w:hAnsi="Arial"/>
        <w:b w:val="0"/>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tabs>
        <w:tab w:val="clear" w:pos="142"/>
      </w:tabs>
      <w:ind w:left="360"/>
      <w:outlineLvl w:val="9"/>
    </w:p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table" w:styleId="TableGrid">
    <w:name w:val="Table Grid"/>
    <w:basedOn w:val="TableNormal"/>
    <w:uiPriority w:val="59"/>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11table" w:customStyle="1">
    <w:name w:val="1.1 table"/>
    <w:basedOn w:val="Normal"/>
    <w:qFormat w:val="1"/>
    <w:pPr>
      <w:numPr>
        <w:numId w:val="3"/>
      </w:numPr>
      <w:overflowPunct w:val="1"/>
      <w:autoSpaceDE w:val="1"/>
      <w:adjustRightInd w:val="1"/>
      <w:spacing w:after="0"/>
      <w:jc w:val="left"/>
      <w:textAlignment w:val="auto"/>
    </w:pPr>
    <w:rPr>
      <w:rFonts w:cs="Times New Roman" w:eastAsia="STZhongsong"/>
      <w:b w:val="1"/>
      <w:lang w:eastAsia="zh-CN"/>
    </w:rPr>
  </w:style>
  <w:style w:type="numbering" w:styleId="LFO9" w:customStyle="1">
    <w:name w:val="LFO9"/>
    <w:basedOn w:val="NoList"/>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iOZ9JjxkemhcFiUoOXbOydU8LQ==">AMUW2mUZVI8cViGiKdBA9LuPN4fY6BTzNgVqkZnauh8U/I8XRlN4Umct/v7S8TmzIiF0lJ0nRJUpQDMjZLcsedKcYtFEn+zqUcAiC5bQ0vJUsl62JPwffLckE43MlHiWClLVULsoBDC4GxcRKni53w6p9N8iykxCpJhRQOVSfYaAm0O14cbtdkDjUQrFQ1ZbtfIfkMvoucCA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2022-07-12T14:05:00Z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